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东方文化幕后之学：易经象数的理论与应用  1</w:t>
      </w:r>
    </w:p>
    <w:p>
      <w:r>
        <w:rPr>
          <w:rFonts w:ascii="宋体" w:hAnsi="宋体" w:eastAsia="宋体"/>
          <w:sz w:val="24"/>
        </w:rPr>
        <w:t>（民国）朱文光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东方文化幕后之学：易经象数的理论与应用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本书出售、求购地址：https://www.jiaokey.com/book/detail/14300337.html</w:t>
      </w:r>
    </w:p>
    <w:p>
      <w:r>
        <w:t>更多相关图书推荐：https://www.jiaokey.com</w:t>
      </w:r>
    </w:p>
    <w:p>
      <w:r>
        <w:t>（民国）朱文光 其他作品：https://www.jiaokey.com/tag/（民国）朱文光.html</w:t>
      </w:r>
    </w:p>
    <w:p>
      <w:r>
        <w:t>关键词搜索：https://www.jiaokey.com/tag/东方文化幕后之学：易经象数的理论与应用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