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沧州市财政税收志</w:t>
      </w:r>
    </w:p>
    <w:p>
      <w:r>
        <w:rPr>
          <w:rFonts w:ascii="宋体" w:hAnsi="宋体" w:eastAsia="宋体"/>
          <w:sz w:val="24"/>
        </w:rPr>
        <w:t>李学文顾问；高健，朱振国主编；栗瑛，张志平，刘增民副主编；姚忠义，何文祥，栗曹编辑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沧州市财政税收志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李学文顾问；高健，朱振国主编；栗瑛，张志平，刘增民副主编；姚忠义，何文祥，栗曹编辑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沧州市财政局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本书出售、求购地址：https://www.jiaokey.com/book/detail/14300145.html</w:t>
      </w:r>
    </w:p>
    <w:p>
      <w:r>
        <w:t>更多相关图书推荐：https://www.jiaokey.com</w:t>
      </w:r>
    </w:p>
    <w:p>
      <w:r>
        <w:t>李学文顾问；高健，朱振国主编；栗瑛，张志平，刘增民副主编；姚忠义，何文祥，栗曹编辑 其他作品：https://www.jiaokey.com/tag/李学文顾问；高健，朱振国主编；栗瑛，张志平，刘增民副主编；姚忠义，何文祥，栗曹编辑.html</w:t>
      </w:r>
    </w:p>
    <w:p>
      <w:r>
        <w:t>沧州市财政局 出版图书：https://www.jiaokey.com/tag/沧州市财政局.html</w:t>
      </w:r>
    </w:p>
    <w:p>
      <w:r>
        <w:t>关键词搜索：https://www.jiaokey.com/tag/沧州市财政税收志.html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