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书名：柴达木盆地西部南区古近系岩性油气巧藏形成机理</w:t>
      </w:r>
    </w:p>
    <w:p>
      <w:r>
        <w:t>作者：陈艳鹏，田继先，刘震，许浩，耿昀光著</w:t>
      </w:r>
    </w:p>
    <w:p>
      <w:r>
        <w:t>出版社：北京:地质出版社,2016.05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柴达木盆地西部南区古近系岩性油气巧藏形成机理 评论地址：https://www.jiaokey.com/book/detail/14297757.html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