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书名：推土机用分动箱  技术条件</w:t>
      </w:r>
    </w:p>
    <w:p>
      <w:r>
        <w:t>作者：中华人民共和国工业和信息化部发布</w:t>
      </w:r>
    </w:p>
    <w:p>
      <w:r>
        <w:t>出版社：北京：机械工业出版社</w:t>
      </w:r>
    </w:p>
    <w:p>
      <w:r>
        <w:t>出版日期：2014</w:t>
      </w:r>
    </w:p>
    <w:p>
      <w:r>
        <w:t>总页数：3</w:t>
      </w:r>
    </w:p>
    <w:p>
      <w:r>
        <w:t>更多请访问教客网: www.jiaokey.com</w:t>
      </w:r>
    </w:p>
    <w:p>
      <w:r>
        <w:t>推土机用分动箱  技术条件 评论地址：https://www.jiaokey.com/book/detail/14297517.html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