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铝合金门窗型材粉末静电喷涂涂层技术条件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铝合金门窗型材粉末静电喷涂涂层技术条件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本书出售、求购地址：https://www.jiaokey.com/book/detail/14297501.html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关键词搜索：https://www.jiaokey.com/tag/铝合金门窗型材粉末静电喷涂涂层技术条件.html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