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为什么男人有乳头？</w:t>
      </w:r>
    </w:p>
    <w:p>
      <w:r>
        <w:rPr>
          <w:rFonts w:ascii="宋体" w:hAnsi="宋体" w:eastAsia="宋体"/>
          <w:sz w:val="24"/>
        </w:rPr>
        <w:t>比利·戈柏；马克·雷纳著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为什么男人有乳头？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比利·戈柏；马克·雷纳著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平安文化有限公司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本书出售、求购地址：https://www.jiaokey.com/book/detail/14297197.html</w:t>
      </w:r>
    </w:p>
    <w:p>
      <w:r>
        <w:t>更多相关图书推荐：https://www.jiaokey.com</w:t>
      </w:r>
    </w:p>
    <w:p>
      <w:r>
        <w:t>比利·戈柏；马克·雷纳著 其他作品：https://www.jiaokey.com/tag/比利·戈柏；马克·雷纳著.html</w:t>
      </w:r>
    </w:p>
    <w:p>
      <w:r>
        <w:t>平安文化有限公司 出版图书：https://www.jiaokey.com/tag/平安文化有限公司.html</w:t>
      </w:r>
    </w:p>
    <w:p>
      <w:r>
        <w:t>关键词搜索：https://www.jiaokey.com/tag/为什么男人有乳头？.html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