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不定的年代  从二二八到白色恐怖</w:t>
      </w:r>
    </w:p>
    <w:p>
      <w:r>
        <w:rPr>
          <w:rFonts w:ascii="宋体" w:hAnsi="宋体" w:eastAsia="宋体"/>
          <w:sz w:val="24"/>
        </w:rPr>
        <w:t>萧明治编著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不定的年代  从二二八到白色恐怖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萧明治编著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本书出售、求购地址：https://www.jiaokey.com/book/detail/14297063.html</w:t>
      </w:r>
    </w:p>
    <w:p>
      <w:r>
        <w:t>更多相关图书推荐：https://www.jiaokey.com</w:t>
      </w:r>
    </w:p>
    <w:p>
      <w:r>
        <w:t>萧明治编著 其他作品：https://www.jiaokey.com/tag/萧明治编著.html</w:t>
      </w:r>
    </w:p>
    <w:p>
      <w:r>
        <w:t>台北市政府文化局 出版图书：https://www.jiaokey.com/tag/台北市政府文化局.html</w:t>
      </w:r>
    </w:p>
    <w:p>
      <w:r>
        <w:t>关键词搜索：https://www.jiaokey.com/tag/不定的年代  从二二八到白色恐怖.html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