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书名：玉龙文化丛书  2  木叶春秋  翁牛特境内的契丹辽文化</w:t>
      </w:r>
    </w:p>
    <w:p>
      <w:r>
        <w:t>作者：任爱群，李月新著</w:t>
      </w:r>
    </w:p>
    <w:p>
      <w:r>
        <w:t>出版社：海拉尔:内蒙古文化出版社,2011.05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玉龙文化丛书  2  木叶春秋  翁牛特境内的契丹辽文化 评论地址：https://www.jiaokey.com/book/detail/14296668.html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