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祖州城  内蒙古满其格山辽代古城址的考古学历史学发掘调查报告</w:t>
      </w:r>
    </w:p>
    <w:p>
      <w:r>
        <w:rPr>
          <w:rFonts w:ascii="宋体" w:hAnsi="宋体" w:eastAsia="宋体"/>
          <w:sz w:val="24"/>
        </w:rPr>
        <w:t>（日）岛田正郎著；李彦朴，鞠冰梅，陈立乾译；李俊义，王玉亭，边秀丽校注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祖州城  内蒙古满其格山辽代古城址的考古学历史学发掘调查报告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（日）岛田正郎著；李彦朴，鞠冰梅，陈立乾译；李俊义，王玉亭，边秀丽校注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本书出售、求购地址：https://www.jiaokey.com/book/detail/14296646.html</w:t>
      </w:r>
    </w:p>
    <w:p>
      <w:r>
        <w:t>更多相关图书推荐：https://www.jiaokey.com</w:t>
      </w:r>
    </w:p>
    <w:p>
      <w:r>
        <w:t>（日）岛田正郎著；李彦朴，鞠冰梅，陈立乾译；李俊义，王玉亭，边秀丽校注 其他作品：https://www.jiaokey.com/tag/（日）岛田正郎著；李彦朴，鞠冰梅，陈立乾译；李俊义，王玉亭，边秀丽校注.html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关键词搜索：https://www.jiaokey.com/tag/祖州城  内蒙古满其格山辽代古城址的考古学历史学发掘调查报告.html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