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古罗马的荣光  地中海沿岸地区</w:t>
      </w:r>
    </w:p>
    <w:p>
      <w:r>
        <w:rPr>
          <w:rFonts w:ascii="宋体" w:hAnsi="宋体" w:eastAsia="宋体"/>
          <w:sz w:val="24"/>
        </w:rPr>
        <w:t>心安工作室编著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古罗马的荣光  地中海沿岸地区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心安工作室编著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本书出售、求购地址：https://www.jiaokey.com/book/detail/14295392.html</w:t>
      </w:r>
    </w:p>
    <w:p>
      <w:r>
        <w:t>更多相关图书推荐：https://www.jiaokey.com</w:t>
      </w:r>
    </w:p>
    <w:p>
      <w:r>
        <w:t>心安工作室编著 其他作品：https://www.jiaokey.com/tag/心安工作室编著.html</w:t>
      </w:r>
    </w:p>
    <w:p>
      <w:r>
        <w:t>关键词搜索：https://www.jiaokey.com/tag/古罗马的荣光  地中海沿岸地区.html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