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多资产配置  投资实践进阶</w:t>
      </w:r>
    </w:p>
    <w:p>
      <w:r>
        <w:rPr>
          <w:rFonts w:ascii="宋体" w:hAnsi="宋体" w:eastAsia="宋体"/>
          <w:sz w:val="24"/>
        </w:rPr>
        <w:t>（印）普拉纳·古普塔，（瑞典）斯文R.斯卡尔舍，（加）李兵著；胡超译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多资产配置  投资实践进阶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（印）普拉纳·古普塔，（瑞典）斯文R.斯卡尔舍，（加）李兵著；胡超译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本书出售、求购地址：https://www.jiaokey.com/book/detail/14295051.html</w:t>
      </w:r>
    </w:p>
    <w:p>
      <w:r>
        <w:t>更多相关图书推荐：https://www.jiaokey.com</w:t>
      </w:r>
    </w:p>
    <w:p>
      <w:r>
        <w:t>（印）普拉纳·古普塔，（瑞典）斯文R.斯卡尔舍，（加）李兵著；胡超译 其他作品：https://www.jiaokey.com/tag/（印）普拉纳·古普塔，（瑞典）斯文R.斯卡尔舍，（加）李兵著；胡超译.html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关键词搜索：https://www.jiaokey.com/tag/多资产配置  投资实践进阶.html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