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</w:t>
      </w:r>
    </w:p>
    <w:p>
      <w:r>
        <w:rPr>
          <w:rFonts w:ascii="宋体" w:hAnsi="宋体" w:eastAsia="宋体"/>
          <w:sz w:val="24"/>
        </w:rPr>
        <w:t>（美）玛格丽特·米切尔著；林毓文主编；“新课标·全悦读”丛书编委会编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（美）玛格丽特·米切尔著；林毓文主编；“新课标·全悦读”丛书编委会编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本书出售、求购地址：https://www.jiaokey.com/book/detail/14294699.html</w:t>
      </w:r>
    </w:p>
    <w:p>
      <w:r>
        <w:t>更多相关图书推荐：https://www.jiaokey.com</w:t>
      </w:r>
    </w:p>
    <w:p>
      <w:r>
        <w:t>（美）玛格丽特·米切尔著；林毓文主编；“新课标·全悦读”丛书编委会编 其他作品：https://www.jiaokey.com/tag/（美）玛格丽特·米切尔著；林毓文主编；“新课标·全悦读”丛书编委会编.html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