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飞机设计手册  第1册  数字电子计算机常用算法  增补部分  送审稿</w:t>
      </w:r>
    </w:p>
    <w:p>
      <w:r>
        <w:rPr>
          <w:rFonts w:ascii="宋体" w:hAnsi="宋体" w:eastAsia="宋体"/>
          <w:sz w:val="24"/>
        </w:rPr>
        <w:t>飞机设计手册第一册编写组南航编写小组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飞机设计手册  第1册  数字电子计算机常用算法  增补部分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飞机设计手册第一册编写组南航编写小组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本书出售、求购地址：https://www.jiaokey.com/book/detail/14294234.html</w:t>
      </w:r>
    </w:p>
    <w:p>
      <w:r>
        <w:t>更多相关图书推荐：https://www.jiaokey.com</w:t>
      </w:r>
    </w:p>
    <w:p>
      <w:r>
        <w:t>飞机设计手册第一册编写组南航编写小组 其他作品：https://www.jiaokey.com/tag/飞机设计手册第一册编写组南航编写小组.html</w:t>
      </w:r>
    </w:p>
    <w:p>
      <w:r>
        <w:t>关键词搜索：https://www.jiaokey.com/tag/飞机设计手册  第1册  数字电子计算机常用算法  增补部分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