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企业全面风险管理实务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企业全面风险管理实务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本书出售、求购地址：https://www.jiaokey.com/book/detail/14293959.html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关键词搜索：https://www.jiaokey.com/tag/企业全面风险管理实务.html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