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叶毓山艺术教育实践研究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叶毓山艺术教育实践研究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本书出售、求购地址：https://www.jiaokey.com/book/detail/14293618.html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