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书名：潮来潮去  海关与中国现代性的全球起源</w:t>
      </w:r>
    </w:p>
    <w:p>
      <w:r>
        <w:t>作者：方德万著；姚永超，蔡维屏译</w:t>
      </w:r>
    </w:p>
    <w:p>
      <w:r>
        <w:t>出版社：太原:山西人民出版社,2017.07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潮来潮去  海关与中国现代性的全球起源 评论地址：https://www.jiaokey.com/book/detail/14293375.html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