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书名：可持续发展导向下当代德国新建住区的整合设计</w:t>
      </w:r>
    </w:p>
    <w:p>
      <w:r>
        <w:t>作者：刘姝宇，宋代风，王绍森著</w:t>
      </w:r>
    </w:p>
    <w:p>
      <w:r>
        <w:t>出版社：厦门:厦门大学出版社,2017.03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可持续发展导向下当代德国新建住区的整合设计 评论地址：https://www.jiaokey.com/book/detail/14292579.html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