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98华夏城乡游杭州活动开幕式  对联集萃</w:t>
      </w:r>
    </w:p>
    <w:p>
      <w:r>
        <w:rPr>
          <w:rFonts w:ascii="宋体" w:hAnsi="宋体" w:eastAsia="宋体"/>
          <w:sz w:val="24"/>
        </w:rPr>
        <w:t>富阳市文化局，《富阳日报》社编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98华夏城乡游杭州活动开幕式  对联集萃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富阳市文化局，《富阳日报》社编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本书出售、求购地址：https://www.jiaokey.com/book/detail/14292435.html</w:t>
      </w:r>
    </w:p>
    <w:p>
      <w:r>
        <w:t>更多相关图书推荐：https://www.jiaokey.com</w:t>
      </w:r>
    </w:p>
    <w:p>
      <w:r>
        <w:t>富阳市文化局，《富阳日报》社编 其他作品：https://www.jiaokey.com/tag/富阳市文化局，《富阳日报》社编.html</w:t>
      </w:r>
    </w:p>
    <w:p>
      <w:r>
        <w:t>关键词搜索：https://www.jiaokey.com/tag/98华夏城乡游杭州活动开幕式  对联集萃.html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