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当哥哥真好</w:t>
      </w:r>
    </w:p>
    <w:p>
      <w:r>
        <w:rPr>
          <w:rFonts w:ascii="宋体" w:hAnsi="宋体" w:eastAsia="宋体"/>
          <w:sz w:val="24"/>
        </w:rPr>
        <w:t>（美）弗朗·马努什金著；（美）柯尔斯滕·理查德绘；缪文双译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当哥哥真好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（美）弗朗·马努什金著；（美）柯尔斯滕·理查德绘；缪文双译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本书出售、求购地址：https://www.jiaokey.com/book/detail/14292216.html</w:t>
      </w:r>
    </w:p>
    <w:p>
      <w:r>
        <w:t>更多相关图书推荐：https://www.jiaokey.com</w:t>
      </w:r>
    </w:p>
    <w:p>
      <w:r>
        <w:t>（美）弗朗·马努什金著；（美）柯尔斯滕·理查德绘；缪文双译 其他作品：https://www.jiaokey.com/tag/（美）弗朗·马努什金著；（美）柯尔斯滕·理查德绘；缪文双译.html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关键词搜索：https://www.jiaokey.com/tag/当哥哥真好.html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