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怪诞关系学</w:t>
      </w:r>
    </w:p>
    <w:p>
      <w:r>
        <w:rPr>
          <w:rFonts w:ascii="宋体" w:hAnsi="宋体" w:eastAsia="宋体"/>
          <w:sz w:val="24"/>
        </w:rPr>
        <w:t>（美）亚当·加林斯基，（美）马利斯·施韦泽著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（美）亚当·加林斯基，（美）马利斯·施韦泽著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本书出售、求购地址：https://www.jiaokey.com/book/detail/14291391.html</w:t>
      </w:r>
    </w:p>
    <w:p>
      <w:r>
        <w:t>更多相关图书推荐：https://www.jiaokey.com</w:t>
      </w:r>
    </w:p>
    <w:p>
      <w:r>
        <w:t>（美）亚当·加林斯基，（美）马利斯·施韦泽著 其他作品：https://www.jiaokey.com/tag/（美）亚当·加林斯基，（美）马利斯·施韦泽著.html</w:t>
      </w:r>
    </w:p>
    <w:p>
      <w:r>
        <w:t>中信出版集团 出版图书：https://www.jiaokey.com/tag/中信出版集团.html</w:t>
      </w:r>
    </w:p>
    <w:p>
      <w:r>
        <w:t>关键词搜索：https://www.jiaokey.com/tag/怪诞关系学.html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