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书名：股权控制与运营解决方案  正确应对控制权被稀释、摊薄等风险</w:t>
      </w:r>
    </w:p>
    <w:p>
      <w:r>
        <w:t>作者：王永红著</w:t>
      </w:r>
    </w:p>
    <w:p>
      <w:r>
        <w:t>出版社：北京：中国经济出版社</w:t>
      </w:r>
    </w:p>
    <w:p>
      <w:r>
        <w:t>出版日期：2017.09</w:t>
      </w:r>
    </w:p>
    <w:p>
      <w:r>
        <w:t>总页数：238</w:t>
      </w:r>
    </w:p>
    <w:p>
      <w:r>
        <w:t>更多请访问教客网: www.jiaokey.com</w:t>
      </w:r>
    </w:p>
    <w:p>
      <w:r>
        <w:t>股权控制与运营解决方案  正确应对控制权被稀释、摊薄等风险 评论地址：https://www.jiaokey.com/book/detail/14291059.html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