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第二届郁达夫小说奖获奖作品集</w:t>
      </w:r>
    </w:p>
    <w:p>
      <w:r>
        <w:rPr>
          <w:rFonts w:ascii="宋体" w:hAnsi="宋体" w:eastAsia="宋体"/>
          <w:sz w:val="24"/>
        </w:rPr>
        <w:t>江南杂志社主编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第二届郁达夫小说奖获奖作品集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江南杂志社主编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本书出售、求购地址：https://www.jiaokey.com/book/detail/14290423.html</w:t>
      </w:r>
    </w:p>
    <w:p>
      <w:r>
        <w:t>更多相关图书推荐：https://www.jiaokey.com</w:t>
      </w:r>
    </w:p>
    <w:p>
      <w:r>
        <w:t>江南杂志社主编 其他作品：https://www.jiaokey.com/tag/江南杂志社主编.html</w:t>
      </w:r>
    </w:p>
    <w:p>
      <w:r>
        <w:t>杭州：浙江文艺出版社 出版图书：https://www.jiaokey.com/tag/杭州：浙江文艺出版社.html</w:t>
      </w:r>
    </w:p>
    <w:p>
      <w:r>
        <w:t>关键词搜索：https://www.jiaokey.com/tag/第二届郁达夫小说奖获奖作品集.html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