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蔬菜安全生产措施及农药规范使用技术要点</w:t>
      </w:r>
    </w:p>
    <w:p>
      <w:r>
        <w:rPr>
          <w:rFonts w:ascii="宋体" w:hAnsi="宋体" w:eastAsia="宋体"/>
          <w:sz w:val="24"/>
        </w:rPr>
        <w:t>富阳市农业局编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蔬菜安全生产措施及农药规范使用技术要点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本书出售、求购地址：https://www.jiaokey.com/book/detail/14290204.html</w:t>
      </w:r>
    </w:p>
    <w:p>
      <w:r>
        <w:t>更多相关图书推荐：https://www.jiaokey.com</w:t>
      </w:r>
    </w:p>
    <w:p>
      <w:r>
        <w:t>富阳市农业局编 其他作品：https://www.jiaokey.com/tag/富阳市农业局编.html</w:t>
      </w:r>
    </w:p>
    <w:p>
      <w:r>
        <w:t>关键词搜索：https://www.jiaokey.com/tag/蔬菜安全生产措施及农药规范使用技术要点.html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