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  第2版</w:t>
      </w:r>
    </w:p>
    <w:p>
      <w:r>
        <w:rPr>
          <w:rFonts w:ascii="宋体" w:hAnsi="宋体" w:eastAsia="宋体"/>
          <w:sz w:val="24"/>
        </w:rPr>
        <w:t>任利军，王海荣，员志超，银少海，宁方明编著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任利军，王海荣，员志超，银少海，宁方明编著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本书出售、求购地址：https://www.jiaokey.com/book/detail/14288811.html</w:t>
      </w:r>
    </w:p>
    <w:p>
      <w:r>
        <w:t>更多相关图书推荐：https://www.jiaokey.com</w:t>
      </w:r>
    </w:p>
    <w:p>
      <w:r>
        <w:t>任利军，王海荣，员志超，银少海，宁方明编著 其他作品：https://www.jiaokey.com/tag/任利军，王海荣，员志超，银少海，宁方明编著.html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关键词搜索：https://www.jiaokey.com/tag/Linux系统管理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