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信息系统安全项目实践</w:t>
      </w:r>
    </w:p>
    <w:p>
      <w:r>
        <w:rPr>
          <w:rFonts w:ascii="宋体" w:hAnsi="宋体" w:eastAsia="宋体"/>
          <w:sz w:val="24"/>
        </w:rPr>
        <w:t>徐雪鹏主编；岳大安，包楠副主编；孙雨春，赵飞，张鹏，李晓隆参编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徐雪鹏主编；岳大安，包楠副主编；孙雨春，赵飞，张鹏，李晓隆参编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本书出售、求购地址：https://www.jiaokey.com/book/detail/14288723.html</w:t>
      </w:r>
    </w:p>
    <w:p>
      <w:r>
        <w:t>更多相关图书推荐：https://www.jiaokey.com</w:t>
      </w:r>
    </w:p>
    <w:p>
      <w:r>
        <w:t>徐雪鹏主编；岳大安，包楠副主编；孙雨春，赵飞，张鹏，李晓隆参编 其他作品：https://www.jiaokey.com/tag/徐雪鹏主编；岳大安，包楠副主编；孙雨春，赵飞，张鹏，李晓隆参编.html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关键词搜索：https://www.jiaokey.com/tag/信息系统安全项目实践.html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