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学习贯彻习近平总书记系列讲话精神和十八届三中全会精神辅导资料</w:t>
      </w:r>
    </w:p>
    <w:p>
      <w:r>
        <w:rPr>
          <w:rFonts w:ascii="宋体" w:hAnsi="宋体" w:eastAsia="宋体"/>
          <w:sz w:val="24"/>
        </w:rPr>
        <w:t>中共富阳市委党校编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学习贯彻习近平总书记系列讲话精神和十八届三中全会精神辅导资料</w:t>
            </w:r>
          </w:p>
        </w:tc>
      </w:tr>
      <w:tr>
        <w:tc>
          <w:tcPr>
            <w:tcW w:type="dxa" w:w="4320"/>
          </w:tcPr>
          <w:p>
            <w:r>
              <w:t>作者</w:t>
            </w:r>
          </w:p>
        </w:tc>
        <w:tc>
          <w:tcPr>
            <w:tcW w:type="dxa" w:w="4320"/>
          </w:tcPr>
          <w:p>
            <w:r>
              <w:t>中共富阳市委党校编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2013-01-01</w:t>
            </w:r>
          </w:p>
        </w:tc>
      </w:tr>
      <w:tr>
        <w:tc>
          <w:tcPr>
            <w:tcW w:type="dxa" w:w="4320"/>
          </w:tcPr>
          <w:p>
            <w:r>
              <w:t>页数</w:t>
            </w:r>
          </w:p>
        </w:tc>
        <w:tc>
          <w:tcPr>
            <w:tcW w:type="dxa" w:w="4320"/>
          </w:tcPr>
          <w:p>
            <w:r>
              <w:t>172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本书出售、求购地址：https://www.jiaokey.com/book/detail/14288578.html</w:t>
      </w:r>
    </w:p>
    <w:p>
      <w:r>
        <w:t>更多相关图书推荐：https://www.jiaokey.com</w:t>
      </w:r>
    </w:p>
    <w:p>
      <w:r>
        <w:t>中共富阳市委党校编 其他作品：https://www.jiaokey.com/tag/中共富阳市委党校编.html</w:t>
      </w:r>
    </w:p>
    <w:p>
      <w:r>
        <w:t>关键词搜索：https://www.jiaokey.com/tag/学习贯彻习近平总书记系列讲话精神和十八届三中全会精神辅导资料.html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