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世界大师经典童话绘本  彼得兔全集  小猪罗宾漂流记</w:t>
      </w:r>
    </w:p>
    <w:p>
      <w:r>
        <w:rPr>
          <w:rFonts w:ascii="宋体" w:hAnsi="宋体" w:eastAsia="宋体"/>
          <w:sz w:val="24"/>
        </w:rPr>
        <w:t>（英）毕翠克丝·波特著；悦读坊编译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011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8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011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世界大师经典童话绘本  彼得兔全集  小猪罗宾漂流记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（英）毕翠克丝·波特著；悦读坊编译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本书出售、求购地址：https://www.jiaokey.com/book/detail/14288369.html</w:t>
      </w:r>
    </w:p>
    <w:p>
      <w:r>
        <w:t>更多相关图书推荐：https://www.jiaokey.com</w:t>
      </w:r>
    </w:p>
    <w:p>
      <w:r>
        <w:t>（英）毕翠克丝·波特著；悦读坊编译 其他作品：https://www.jiaokey.com/tag/（英）毕翠克丝·波特著；悦读坊编译.html</w:t>
      </w:r>
    </w:p>
    <w:p>
      <w:r>
        <w:t>成都:四川美术出版社,2017.05 出版图书：https://www.jiaokey.com/tag/成都:四川美术出版社,2017.05.html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