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明清时期武陵山区经济与社会发展史论  以黔东地区为中心</w:t>
      </w:r>
    </w:p>
    <w:p>
      <w:r>
        <w:rPr>
          <w:rFonts w:ascii="宋体" w:hAnsi="宋体" w:eastAsia="宋体"/>
          <w:sz w:val="24"/>
        </w:rPr>
        <w:t>李锦伟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明清时期武陵山区经济与社会发展史论  以黔东地区为中心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本书出售、求购地址：https://www.jiaokey.com/book/detail/14287643.html</w:t>
      </w:r>
    </w:p>
    <w:p>
      <w:r>
        <w:t>更多相关图书推荐：https://www.jiaokey.com</w:t>
      </w:r>
    </w:p>
    <w:p>
      <w:r>
        <w:t>李锦伟 其他作品：https://www.jiaokey.com/tag/李锦伟.html</w:t>
      </w:r>
    </w:p>
    <w:p>
      <w:r>
        <w:t>关键词搜索：https://www.jiaokey.com/tag/明清时期武陵山区经济与社会发展史论  以黔东地区为中心.html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