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现代社交礼仪教程</w:t>
      </w:r>
    </w:p>
    <w:p>
      <w:r>
        <w:rPr>
          <w:rFonts w:ascii="宋体" w:hAnsi="宋体" w:eastAsia="宋体"/>
          <w:sz w:val="24"/>
        </w:rPr>
        <w:t>邢小丽主编；符永，杜益文，陈巧婵副主编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邢小丽主编；符永，杜益文，陈巧婵副主编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本书出售、求购地址：https://www.jiaokey.com/book/detail/14287483.html</w:t>
      </w:r>
    </w:p>
    <w:p>
      <w:r>
        <w:t>更多相关图书推荐：https://www.jiaokey.com</w:t>
      </w:r>
    </w:p>
    <w:p>
      <w:r>
        <w:t>邢小丽主编；符永，杜益文，陈巧婵副主编 其他作品：https://www.jiaokey.com/tag/邢小丽主编；符永，杜益文，陈巧婵副主编.html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关键词搜索：https://www.jiaokey.com/tag/现代社交礼仪教程.html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