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书名：小菜场上的家  第2辑  建筑教学的共性和差异</w:t>
      </w:r>
    </w:p>
    <w:p>
      <w:r>
        <w:t>作者：王方戟，张斌，水雁飞著</w:t>
      </w:r>
    </w:p>
    <w:p>
      <w:r>
        <w:t>出版社：上海：同济大学出版社</w:t>
      </w:r>
    </w:p>
    <w:p>
      <w:r>
        <w:t>出版日期：2015.12</w:t>
      </w:r>
    </w:p>
    <w:p>
      <w:r>
        <w:t>总页数：273</w:t>
      </w:r>
    </w:p>
    <w:p>
      <w:r>
        <w:t>更多请访问教客网: www.jiaokey.com</w:t>
      </w:r>
    </w:p>
    <w:p>
      <w:r>
        <w:t>小菜场上的家  第2辑  建筑教学的共性和差异 评论地址：https://www.jiaokey.com/book/detail/14286715.html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