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书名：水彩人物画创作语言研究  《亮宝节上的人们》原创手记</w:t>
      </w:r>
    </w:p>
    <w:p>
      <w:r>
        <w:t>作者：许海刚著</w:t>
      </w:r>
    </w:p>
    <w:p>
      <w:r>
        <w:t>出版社：武汉：湖北美术出版社</w:t>
      </w:r>
    </w:p>
    <w:p>
      <w:r>
        <w:t>出版日期：2017.06</w:t>
      </w:r>
    </w:p>
    <w:p>
      <w:r>
        <w:t>总页数：201</w:t>
      </w:r>
    </w:p>
    <w:p>
      <w:r>
        <w:t>更多请访问教客网: www.jiaokey.com</w:t>
      </w:r>
    </w:p>
    <w:p>
      <w:r>
        <w:t>水彩人物画创作语言研究  《亮宝节上的人们》原创手记 评论地址：https://www.jiaokey.com/book/detail/14286412.html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