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七彩美绘本  爱的教育  7-10岁</w:t>
      </w:r>
    </w:p>
    <w:p>
      <w:r>
        <w:rPr>
          <w:rFonts w:ascii="宋体" w:hAnsi="宋体" w:eastAsia="宋体"/>
          <w:sz w:val="24"/>
        </w:rPr>
        <w:t>（意）亚米契斯原著；风车文化改编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七彩美绘本  爱的教育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（意）亚米契斯原著；风车文化改编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本书出售、求购地址：https://www.jiaokey.com/book/detail/14286225.html</w:t>
      </w:r>
    </w:p>
    <w:p>
      <w:r>
        <w:t>更多相关图书推荐：https://www.jiaokey.com</w:t>
      </w:r>
    </w:p>
    <w:p>
      <w:r>
        <w:t>（意）亚米契斯原著；风车文化改编 其他作品：https://www.jiaokey.com/tag/（意）亚米契斯原著；风车文化改编.html</w:t>
      </w:r>
    </w:p>
    <w:p>
      <w:r>
        <w:t>广州:新世纪出版社,2017.03 出版图书：https://www.jiaokey.com/tag/广州:新世纪出版社,2017.03.html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