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  图像与阐释</w:t>
      </w:r>
    </w:p>
    <w:p>
      <w:r>
        <w:rPr>
          <w:rFonts w:ascii="宋体" w:hAnsi="宋体" w:eastAsia="宋体"/>
          <w:sz w:val="24"/>
        </w:rPr>
        <w:t>诺曼·布列逊，迈克尔·安·霍丽，基思·莫克西编；易英等译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  图像与阐释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诺曼·布列逊，迈克尔·安·霍丽，基思·莫克西编；易英等译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本书出售、求购地址：https://www.jiaokey.com/book/detail/14284570.html</w:t>
      </w:r>
    </w:p>
    <w:p>
      <w:r>
        <w:t>更多相关图书推荐：https://www.jiaokey.com</w:t>
      </w:r>
    </w:p>
    <w:p>
      <w:r>
        <w:t>诺曼·布列逊，迈克尔·安·霍丽，基思·莫克西编；易英等译 其他作品：https://www.jiaokey.com/tag/诺曼·布列逊，迈克尔·安·霍丽，基思·莫克西编；易英等译.html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关键词搜索：https://www.jiaokey.com/tag/视觉文化  图像与阐释.html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