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国外港口城市转型发展经验及对宁波的重要启示</w:t>
      </w:r>
    </w:p>
    <w:p>
      <w:r>
        <w:rPr>
          <w:rFonts w:ascii="宋体" w:hAnsi="宋体" w:eastAsia="宋体"/>
          <w:sz w:val="24"/>
        </w:rPr>
        <w:t>陈园园等著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国外港口城市转型发展经验及对宁波的重要启示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陈园园等著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本书出售、求购地址：https://www.jiaokey.com/book/detail/14284569.html</w:t>
      </w:r>
    </w:p>
    <w:p>
      <w:r>
        <w:t>更多相关图书推荐：https://www.jiaokey.com</w:t>
      </w:r>
    </w:p>
    <w:p>
      <w:r>
        <w:t>陈园园等著 其他作品：https://www.jiaokey.com/tag/陈园园等著.html</w:t>
      </w:r>
    </w:p>
    <w:p>
      <w:r>
        <w:t>关键词搜索：https://www.jiaokey.com/tag/国外港口城市转型发展经验及对宁波的重要启示.html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