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一路阳光一路歌  交通年年有新歌  富阳交通改革开放30周年大事记</w:t>
      </w:r>
    </w:p>
    <w:p>
      <w:r>
        <w:rPr>
          <w:rFonts w:ascii="宋体" w:hAnsi="宋体" w:eastAsia="宋体"/>
          <w:sz w:val="24"/>
        </w:rPr>
        <w:t>富阳市交通局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一路阳光一路歌  交通年年有新歌  富阳交通改革开放30周年大事记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本书出售、求购地址：https://www.jiaokey.com/book/detail/14283992.html</w:t>
      </w:r>
    </w:p>
    <w:p>
      <w:r>
        <w:t>更多相关图书推荐：https://www.jiaokey.com</w:t>
      </w:r>
    </w:p>
    <w:p>
      <w:r>
        <w:t>富阳市交通局 其他作品：https://www.jiaokey.com/tag/富阳市交通局.html</w:t>
      </w:r>
    </w:p>
    <w:p>
      <w:r>
        <w:t>关键词搜索：https://www.jiaokey.com/tag/一路阳光一路歌  交通年年有新歌  富阳交通改革开放30周年大事记.html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