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书名：谁调清管度新声  丝绸之路音乐文物</w:t>
      </w:r>
    </w:p>
    <w:p>
      <w:r>
        <w:t>作者：河南博物院编</w:t>
      </w:r>
    </w:p>
    <w:p>
      <w:r>
        <w:t>出版社：</w:t>
      </w:r>
    </w:p>
    <w:p>
      <w:r>
        <w:t>出版日期：2017.06</w:t>
      </w:r>
    </w:p>
    <w:p>
      <w:r>
        <w:t>总页数：272</w:t>
      </w:r>
    </w:p>
    <w:p>
      <w:r>
        <w:t>更多请访问教客网: www.jiaokey.com</w:t>
      </w:r>
    </w:p>
    <w:p>
      <w:r>
        <w:t>谁调清管度新声  丝绸之路音乐文物 评论地址：https://www.jiaokey.com/book/detail/14282851.html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