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构造另一个宇宙  中国人的传统时空思维</w:t>
      </w:r>
    </w:p>
    <w:p>
      <w:r>
        <w:rPr>
          <w:rFonts w:ascii="宋体" w:hAnsi="宋体" w:eastAsia="宋体"/>
          <w:sz w:val="24"/>
        </w:rPr>
        <w:t>（日）武田雅哉著；任钧华译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构造另一个宇宙  中国人的传统时空思维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（日）武田雅哉著；任钧华译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本书出售、求购地址：https://www.jiaokey.com/book/detail/14282758.html</w:t>
      </w:r>
    </w:p>
    <w:p>
      <w:r>
        <w:t>更多相关图书推荐：https://www.jiaokey.com</w:t>
      </w:r>
    </w:p>
    <w:p>
      <w:r>
        <w:t>（日）武田雅哉著；任钧华译 其他作品：https://www.jiaokey.com/tag/（日）武田雅哉著；任钧华译.html</w:t>
      </w:r>
    </w:p>
    <w:p>
      <w:r>
        <w:t>北京：中华书局出版社 出版图书：https://www.jiaokey.com/tag/北京：中华书局出版社.html</w:t>
      </w:r>
    </w:p>
    <w:p>
      <w:r>
        <w:t>关键词搜索：https://www.jiaokey.com/tag/构造另一个宇宙  中国人的传统时空思维.html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