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思考埃尔金大理石雕</w:t>
      </w:r>
    </w:p>
    <w:p>
      <w:r>
        <w:rPr>
          <w:rFonts w:ascii="宋体" w:hAnsi="宋体" w:eastAsia="宋体"/>
          <w:sz w:val="24"/>
        </w:rPr>
        <w:t>（美）约翰·亨利·梅里曼著；国家文物局博物馆与社会文物司（科技司）编；李洁译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思考埃尔金大理石雕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（美）约翰·亨利·梅里曼著；国家文物局博物馆与社会文物司（科技司）编；李洁译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本书出售、求购地址：https://www.jiaokey.com/book/detail/14282619.html</w:t>
      </w:r>
    </w:p>
    <w:p>
      <w:r>
        <w:t>更多相关图书推荐：https://www.jiaokey.com</w:t>
      </w:r>
    </w:p>
    <w:p>
      <w:r>
        <w:t>（美）约翰·亨利·梅里曼著；国家文物局博物馆与社会文物司（科技司）编；李洁译 其他作品：https://www.jiaokey.com/tag/（美）约翰·亨利·梅里曼著；国家文物局博物馆与社会文物司（科技司）编；李洁译.html</w:t>
      </w:r>
    </w:p>
    <w:p>
      <w:r>
        <w:t>南京市：译林出版社 出版图书：https://www.jiaokey.com/tag/南京市：译林出版社.html</w:t>
      </w:r>
    </w:p>
    <w:p>
      <w:r>
        <w:t>关键词搜索：https://www.jiaokey.com/tag/思考埃尔金大理石雕.html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