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网络空间安全导论</w:t>
      </w:r>
    </w:p>
    <w:p>
      <w:r>
        <w:rPr>
          <w:rFonts w:ascii="宋体" w:hAnsi="宋体" w:eastAsia="宋体"/>
          <w:sz w:val="24"/>
        </w:rPr>
        <w:t>蔡晶晶，李炜主编；侯孟伶，孙维隆，赵永，张光义参编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蔡晶晶，李炜主编；侯孟伶，孙维隆，赵永，张光义参编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本书出售、求购地址：https://www.jiaokey.com/book/detail/14279813.html</w:t>
      </w:r>
    </w:p>
    <w:p>
      <w:r>
        <w:t>更多相关图书推荐：https://www.jiaokey.com</w:t>
      </w:r>
    </w:p>
    <w:p>
      <w:r>
        <w:t>蔡晶晶，李炜主编；侯孟伶，孙维隆，赵永，张光义参编 其他作品：https://www.jiaokey.com/tag/蔡晶晶，李炜主编；侯孟伶，孙维隆，赵永，张光义参编.html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关键词搜索：https://www.jiaokey.com/tag/网络空间安全导论.html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