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特高压直流运维技术体系研究及应用</w:t>
      </w:r>
    </w:p>
    <w:p>
      <w:r>
        <w:rPr>
          <w:rFonts w:ascii="宋体" w:hAnsi="宋体" w:eastAsia="宋体"/>
          <w:sz w:val="24"/>
        </w:rPr>
        <w:t>程建登主编；刘文泽，吴斌，毛文俊，陈帆副主编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特高压直流运维技术体系研究及应用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程建登主编；刘文泽，吴斌，毛文俊，陈帆副主编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本书出售、求购地址：https://www.jiaokey.com/book/detail/14278948.html</w:t>
      </w:r>
    </w:p>
    <w:p>
      <w:r>
        <w:t>更多相关图书推荐：https://www.jiaokey.com</w:t>
      </w:r>
    </w:p>
    <w:p>
      <w:r>
        <w:t>程建登主编；刘文泽，吴斌，毛文俊，陈帆副主编 其他作品：https://www.jiaokey.com/tag/程建登主编；刘文泽，吴斌，毛文俊，陈帆副主编.html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关键词搜索：https://www.jiaokey.com/tag/特高压直流运维技术体系研究及应用.html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