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帕西爷爷有办法  下雪天，是谁在敲门？</w:t>
      </w:r>
    </w:p>
    <w:p>
      <w:r>
        <w:rPr>
          <w:rFonts w:ascii="宋体" w:hAnsi="宋体" w:eastAsia="宋体"/>
          <w:sz w:val="24"/>
        </w:rPr>
        <w:t>（英）尼克·巴特沃斯著绘；漪然译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帕西爷爷有办法  下雪天，是谁在敲门？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（英）尼克·巴特沃斯著绘；漪然译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本书出售、求购地址：https://www.jiaokey.com/book/detail/14278148.html</w:t>
      </w:r>
    </w:p>
    <w:p>
      <w:r>
        <w:t>更多相关图书推荐：https://www.jiaokey.com</w:t>
      </w:r>
    </w:p>
    <w:p>
      <w:r>
        <w:t>（英）尼克·巴特沃斯著绘；漪然译 其他作品：https://www.jiaokey.com/tag/（英）尼克·巴特沃斯著绘；漪然译.html</w:t>
      </w:r>
    </w:p>
    <w:p>
      <w:r>
        <w:t>杭州:浙江少年儿童出版社,2016.08 出版图书：https://www.jiaokey.com/tag/杭州:浙江少年儿童出版社,2016.08.html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