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泪道病学  诊断、治疗和手术  第2版</w:t>
      </w:r>
    </w:p>
    <w:p>
      <w:r>
        <w:rPr>
          <w:rFonts w:ascii="宋体" w:hAnsi="宋体" w:eastAsia="宋体"/>
          <w:sz w:val="24"/>
        </w:rPr>
        <w:t>（美）亚当·J.科恩，米迦勒·梅坎德蒂，布瑞恩·布拉佐主编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泪道病学  诊断、治疗和手术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（美）亚当·J.科恩，米迦勒·梅坎德蒂，布瑞恩·布拉佐主编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本书出售、求购地址：https://www.jiaokey.com/book/detail/14276630.html</w:t>
      </w:r>
    </w:p>
    <w:p>
      <w:r>
        <w:t>更多相关图书推荐：https://www.jiaokey.com</w:t>
      </w:r>
    </w:p>
    <w:p>
      <w:r>
        <w:t>（美）亚当·J.科恩，米迦勒·梅坎德蒂，布瑞恩·布拉佐主编 其他作品：https://www.jiaokey.com/tag/（美）亚当·J.科恩，米迦勒·梅坎德蒂，布瑞恩·布拉佐主编.html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关键词搜索：https://www.jiaokey.com/tag/泪道病学  诊断、治疗和手术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