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中国肿瘤内科进展中国肿瘤医师教育  2017年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中国肿瘤内科进展中国肿瘤医师教育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本书出售、求购地址：https://www.jiaokey.com/book/detail/14276533.html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关键词搜索：https://www.jiaokey.com/tag/中国肿瘤内科进展中国肿瘤医师教育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