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边走边画  皖南文化考察与写生教学</w:t>
      </w:r>
    </w:p>
    <w:p>
      <w:r>
        <w:rPr>
          <w:rFonts w:ascii="宋体" w:hAnsi="宋体" w:eastAsia="宋体"/>
          <w:sz w:val="24"/>
        </w:rPr>
        <w:t>郭磊，王永波，刘田军，龙真著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边走边画  皖南文化考察与写生教学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郭磊，王永波，刘田军，龙真著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本书出售、求购地址：https://www.jiaokey.com/book/detail/14276013.html</w:t>
      </w:r>
    </w:p>
    <w:p>
      <w:r>
        <w:t>更多相关图书推荐：https://www.jiaokey.com</w:t>
      </w:r>
    </w:p>
    <w:p>
      <w:r>
        <w:t>郭磊，王永波，刘田军，龙真著 其他作品：https://www.jiaokey.com/tag/郭磊，王永波，刘田军，龙真著.html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关键词搜索：https://www.jiaokey.com/tag/边走边画  皖南文化考察与写生教学.html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