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</w:t>
      </w:r>
    </w:p>
    <w:p>
      <w:r>
        <w:rPr>
          <w:rFonts w:ascii="宋体" w:hAnsi="宋体" w:eastAsia="宋体"/>
          <w:sz w:val="24"/>
        </w:rPr>
        <w:t>（英）王尔德著；马春燕，寇炳俊，范振辉译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（英）王尔德著；马春燕，寇炳俊，范振辉译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本书出售、求购地址：https://www.jiaokey.com/book/detail/14275976.html</w:t>
      </w:r>
    </w:p>
    <w:p>
      <w:r>
        <w:t>更多相关图书推荐：https://www.jiaokey.com</w:t>
      </w:r>
    </w:p>
    <w:p>
      <w:r>
        <w:t>（英）王尔德著；马春燕，寇炳俊，范振辉译 其他作品：https://www.jiaokey.com/tag/（英）王尔德著；马春燕，寇炳俊，范振辉译.html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关键词搜索：https://www.jiaokey.com/tag/道林·格雷.html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