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可持续港口竞争力评价与青岛港的发展战略研究</w:t>
      </w:r>
    </w:p>
    <w:p>
      <w:r>
        <w:rPr>
          <w:rFonts w:ascii="宋体" w:hAnsi="宋体" w:eastAsia="宋体"/>
          <w:sz w:val="24"/>
        </w:rPr>
        <w:t>王利梅著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可持续港口竞争力评价与青岛港的发展战略研究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本书出售、求购地址：https://www.jiaokey.com/book/detail/14275522.html</w:t>
      </w:r>
    </w:p>
    <w:p>
      <w:r>
        <w:t>更多相关图书推荐：https://www.jiaokey.com</w:t>
      </w:r>
    </w:p>
    <w:p>
      <w:r>
        <w:t>王利梅著 其他作品：https://www.jiaokey.com/tag/王利梅著.html</w:t>
      </w:r>
    </w:p>
    <w:p>
      <w:r>
        <w:t>关键词搜索：https://www.jiaokey.com/tag/可持续港口竞争力评价与青岛港的发展战略研究.html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