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好心的鞋匠</w:t>
      </w:r>
    </w:p>
    <w:p>
      <w:r>
        <w:rPr>
          <w:rFonts w:ascii="宋体" w:hAnsi="宋体" w:eastAsia="宋体"/>
          <w:sz w:val="24"/>
        </w:rPr>
        <w:t>（俄）托尔斯泰原作；（日）渡洋子文；（日）糟谷昌弘图；李奕译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（俄）托尔斯泰原作；（日）渡洋子文；（日）糟谷昌弘图；李奕译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本书出售、求购地址：https://www.jiaokey.com/book/detail/14274739.html</w:t>
      </w:r>
    </w:p>
    <w:p>
      <w:r>
        <w:t>更多相关图书推荐：https://www.jiaokey.com</w:t>
      </w:r>
    </w:p>
    <w:p>
      <w:r>
        <w:t>（俄）托尔斯泰原作；（日）渡洋子文；（日）糟谷昌弘图；李奕译 其他作品：https://www.jiaokey.com/tag/（俄）托尔斯泰原作；（日）渡洋子文；（日）糟谷昌弘图；李奕译.html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关键词搜索：https://www.jiaokey.com/tag/好心的鞋匠.html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