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每一张照片，都是一句我爱你  有温度的纪实儿童摄影攻略</w:t>
      </w:r>
    </w:p>
    <w:p>
      <w:r>
        <w:rPr>
          <w:rFonts w:ascii="宋体" w:hAnsi="宋体" w:eastAsia="宋体"/>
          <w:sz w:val="24"/>
        </w:rPr>
        <w:t>贾树森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每一张照片，都是一句我爱你  有温度的纪实儿童摄影攻略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本书出售、求购地址：https://www.jiaokey.com/book/detail/14272503.html</w:t>
      </w:r>
    </w:p>
    <w:p>
      <w:r>
        <w:t>更多相关图书推荐：https://www.jiaokey.com</w:t>
      </w:r>
    </w:p>
    <w:p>
      <w:r>
        <w:t>贾树森 其他作品：https://www.jiaokey.com/tag/贾树森.html</w:t>
      </w:r>
    </w:p>
    <w:p>
      <w:r>
        <w:t>关键词搜索：https://www.jiaokey.com/tag/每一张照片，都是一句我爱你  有温度的纪实儿童摄影攻略.html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