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伯力审判档案  日军细菌战罪行披露</w:t>
      </w:r>
    </w:p>
    <w:p>
      <w:r>
        <w:rPr>
          <w:rFonts w:ascii="宋体" w:hAnsi="宋体" w:eastAsia="宋体"/>
          <w:sz w:val="24"/>
        </w:rPr>
        <w:t>张树军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伯力审判档案  日军细菌战罪行披露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本书出售、求购地址：https://www.jiaokey.com/book/detail/14272224.html</w:t>
      </w:r>
    </w:p>
    <w:p>
      <w:r>
        <w:t>更多相关图书推荐：https://www.jiaokey.com</w:t>
      </w:r>
    </w:p>
    <w:p>
      <w:r>
        <w:t>张树军 其他作品：https://www.jiaokey.com/tag/张树军.html</w:t>
      </w:r>
    </w:p>
    <w:p>
      <w:r>
        <w:t>关键词搜索：https://www.jiaokey.com/tag/伯力审判档案  日军细菌战罪行披露.html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