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13  祖凡道夫城堡之谜·月亮龙</w:t>
      </w:r>
    </w:p>
    <w:p>
      <w:r>
        <w:rPr>
          <w:rFonts w:ascii="宋体" w:hAnsi="宋体" w:eastAsia="宋体"/>
          <w:sz w:val="24"/>
        </w:rPr>
        <w:t>（美）托尼·阿博特著；牛秀芳，时艳娟译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13  祖凡道夫城堡之谜·月亮龙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（美）托尼·阿博特著；牛秀芳，时艳娟译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本书出售、求购地址：https://www.jiaokey.com/book/detail/14271103.html</w:t>
      </w:r>
    </w:p>
    <w:p>
      <w:r>
        <w:t>更多相关图书推荐：https://www.jiaokey.com</w:t>
      </w:r>
    </w:p>
    <w:p>
      <w:r>
        <w:t>（美）托尼·阿博特著；牛秀芳，时艳娟译 其他作品：https://www.jiaokey.com/tag/（美）托尼·阿博特著；牛秀芳，时艳娟译.html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13  祖凡道夫城堡之谜·月亮龙.html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